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D911C" w14:textId="5B504B26" w:rsidR="00A4181F" w:rsidRPr="009E26EE" w:rsidRDefault="000A75DE">
      <w:pPr>
        <w:rPr>
          <w:sz w:val="16"/>
          <w:szCs w:val="16"/>
        </w:rPr>
      </w:pPr>
      <w:r>
        <w:rPr>
          <w:sz w:val="16"/>
          <w:szCs w:val="16"/>
        </w:rPr>
        <w:t>Categorical Imperative Examples</w:t>
      </w:r>
      <w:r w:rsidR="00A4181F">
        <w:rPr>
          <w:sz w:val="16"/>
          <w:szCs w:val="16"/>
        </w:rPr>
        <w:t xml:space="preserve">, </w:t>
      </w:r>
      <w:bookmarkStart w:id="0" w:name="_GoBack"/>
      <w:bookmarkEnd w:id="0"/>
      <w:r w:rsidR="00A4181F">
        <w:rPr>
          <w:sz w:val="16"/>
          <w:szCs w:val="16"/>
        </w:rPr>
        <w:t>, 25 March 2019</w:t>
      </w:r>
      <w:r w:rsidR="009F4D1E">
        <w:rPr>
          <w:sz w:val="16"/>
          <w:szCs w:val="16"/>
        </w:rPr>
        <w:t>; revised 16 October 2019</w:t>
      </w:r>
    </w:p>
    <w:p w14:paraId="664E071A" w14:textId="5A736914" w:rsidR="00F854CC" w:rsidRPr="009E26EE" w:rsidRDefault="00F854CC">
      <w:pPr>
        <w:rPr>
          <w:sz w:val="16"/>
          <w:szCs w:val="16"/>
        </w:rPr>
      </w:pPr>
    </w:p>
    <w:tbl>
      <w:tblPr>
        <w:tblStyle w:val="TableGrid"/>
        <w:tblW w:w="0" w:type="auto"/>
        <w:tblLook w:val="04A0" w:firstRow="1" w:lastRow="0" w:firstColumn="1" w:lastColumn="0" w:noHBand="0" w:noVBand="1"/>
      </w:tblPr>
      <w:tblGrid>
        <w:gridCol w:w="3116"/>
        <w:gridCol w:w="3117"/>
        <w:gridCol w:w="3117"/>
      </w:tblGrid>
      <w:tr w:rsidR="0068631D" w:rsidRPr="009E26EE" w14:paraId="40AE33EA" w14:textId="77777777" w:rsidTr="0068631D">
        <w:tc>
          <w:tcPr>
            <w:tcW w:w="3116" w:type="dxa"/>
          </w:tcPr>
          <w:p w14:paraId="61DD28B3" w14:textId="352F3E97" w:rsidR="0068631D" w:rsidRPr="009E26EE" w:rsidRDefault="0068631D">
            <w:pPr>
              <w:rPr>
                <w:b/>
                <w:sz w:val="16"/>
                <w:szCs w:val="16"/>
              </w:rPr>
            </w:pPr>
            <w:r w:rsidRPr="009E26EE">
              <w:rPr>
                <w:b/>
                <w:sz w:val="16"/>
                <w:szCs w:val="16"/>
              </w:rPr>
              <w:t>Example</w:t>
            </w:r>
          </w:p>
        </w:tc>
        <w:tc>
          <w:tcPr>
            <w:tcW w:w="3117" w:type="dxa"/>
          </w:tcPr>
          <w:p w14:paraId="7C6F53E2" w14:textId="62CA2F12" w:rsidR="0068631D" w:rsidRPr="009E26EE" w:rsidRDefault="0068631D">
            <w:pPr>
              <w:rPr>
                <w:b/>
                <w:sz w:val="16"/>
                <w:szCs w:val="16"/>
              </w:rPr>
            </w:pPr>
            <w:r w:rsidRPr="009E26EE">
              <w:rPr>
                <w:b/>
                <w:sz w:val="16"/>
                <w:szCs w:val="16"/>
              </w:rPr>
              <w:t>Universal Law</w:t>
            </w:r>
            <w:r w:rsidR="00E52570" w:rsidRPr="009E26EE">
              <w:rPr>
                <w:b/>
                <w:sz w:val="16"/>
                <w:szCs w:val="16"/>
              </w:rPr>
              <w:t xml:space="preserve">: </w:t>
            </w:r>
            <w:r w:rsidR="009E26EE" w:rsidRPr="009E26EE">
              <w:rPr>
                <w:b/>
                <w:sz w:val="16"/>
                <w:szCs w:val="16"/>
              </w:rPr>
              <w:t>a</w:t>
            </w:r>
            <w:r w:rsidR="00E52570" w:rsidRPr="009E26EE">
              <w:rPr>
                <w:b/>
                <w:sz w:val="16"/>
                <w:szCs w:val="16"/>
              </w:rPr>
              <w:t>ct only according to a maxim (intention) if can become a universal law</w:t>
            </w:r>
          </w:p>
        </w:tc>
        <w:tc>
          <w:tcPr>
            <w:tcW w:w="3117" w:type="dxa"/>
          </w:tcPr>
          <w:p w14:paraId="55F204C7" w14:textId="72C1BF6A" w:rsidR="0068631D" w:rsidRPr="009E26EE" w:rsidRDefault="0068631D">
            <w:pPr>
              <w:rPr>
                <w:b/>
                <w:sz w:val="16"/>
                <w:szCs w:val="16"/>
              </w:rPr>
            </w:pPr>
            <w:r w:rsidRPr="009E26EE">
              <w:rPr>
                <w:b/>
                <w:sz w:val="16"/>
                <w:szCs w:val="16"/>
              </w:rPr>
              <w:t>Formula of End in Itself</w:t>
            </w:r>
            <w:r w:rsidR="00E52570" w:rsidRPr="009E26EE">
              <w:rPr>
                <w:b/>
                <w:sz w:val="16"/>
                <w:szCs w:val="16"/>
              </w:rPr>
              <w:t>: rational beings are persons</w:t>
            </w:r>
            <w:r w:rsidR="009E26EE" w:rsidRPr="009E26EE">
              <w:rPr>
                <w:b/>
                <w:sz w:val="16"/>
                <w:szCs w:val="16"/>
              </w:rPr>
              <w:t xml:space="preserve"> who cannot be simply seen as means but as end-in-themselves</w:t>
            </w:r>
          </w:p>
        </w:tc>
      </w:tr>
      <w:tr w:rsidR="0068631D" w:rsidRPr="009E26EE" w14:paraId="188B31BE" w14:textId="77777777" w:rsidTr="0068631D">
        <w:tc>
          <w:tcPr>
            <w:tcW w:w="3116" w:type="dxa"/>
          </w:tcPr>
          <w:p w14:paraId="760A67E1" w14:textId="4047862D" w:rsidR="0068631D" w:rsidRPr="009E26EE" w:rsidRDefault="0068631D">
            <w:pPr>
              <w:rPr>
                <w:sz w:val="16"/>
                <w:szCs w:val="16"/>
              </w:rPr>
            </w:pPr>
            <w:r w:rsidRPr="009E26EE">
              <w:rPr>
                <w:sz w:val="16"/>
                <w:szCs w:val="16"/>
              </w:rPr>
              <w:t>Suicide</w:t>
            </w:r>
            <w:r w:rsidR="000A75DE">
              <w:rPr>
                <w:sz w:val="16"/>
                <w:szCs w:val="16"/>
              </w:rPr>
              <w:t xml:space="preserve"> (Inherent Contradiction)</w:t>
            </w:r>
          </w:p>
        </w:tc>
        <w:tc>
          <w:tcPr>
            <w:tcW w:w="3117" w:type="dxa"/>
          </w:tcPr>
          <w:p w14:paraId="49DB7DDC" w14:textId="220AB432" w:rsidR="009E26EE" w:rsidRPr="009E26EE" w:rsidRDefault="009E26EE" w:rsidP="009E26EE">
            <w:pPr>
              <w:rPr>
                <w:sz w:val="16"/>
                <w:szCs w:val="16"/>
              </w:rPr>
            </w:pPr>
            <w:r w:rsidRPr="009E26EE">
              <w:rPr>
                <w:sz w:val="16"/>
                <w:szCs w:val="16"/>
              </w:rPr>
              <w:t>Out of self-love I decide to commit suicide. Nowhere does Kant say: what would happen if everyone did it? Instead, we are left to figure out that destruction inherent in suicide contradicts the creativity or preservation of love. Figuring out the value inherent in love is crucial in solving the puzzle. If love is creation/perseverance, then this is contradicted by the destruction of ending one’s life.</w:t>
            </w:r>
            <w:r w:rsidR="009F4D1E">
              <w:rPr>
                <w:sz w:val="16"/>
                <w:szCs w:val="16"/>
              </w:rPr>
              <w:t xml:space="preserve"> This is a question of logic.</w:t>
            </w:r>
          </w:p>
          <w:p w14:paraId="084014B5" w14:textId="77777777" w:rsidR="0068631D" w:rsidRPr="009E26EE" w:rsidRDefault="0068631D">
            <w:pPr>
              <w:rPr>
                <w:sz w:val="16"/>
                <w:szCs w:val="16"/>
              </w:rPr>
            </w:pPr>
          </w:p>
        </w:tc>
        <w:tc>
          <w:tcPr>
            <w:tcW w:w="3117" w:type="dxa"/>
          </w:tcPr>
          <w:p w14:paraId="1D6721DF" w14:textId="6A6BC097" w:rsidR="0068631D" w:rsidRPr="009E26EE" w:rsidRDefault="009E26EE">
            <w:pPr>
              <w:rPr>
                <w:sz w:val="16"/>
                <w:szCs w:val="16"/>
              </w:rPr>
            </w:pPr>
            <w:r>
              <w:rPr>
                <w:sz w:val="16"/>
                <w:szCs w:val="16"/>
              </w:rPr>
              <w:t>To destroy myself to escape a difficult situation is to treat myself as a means only and not an end</w:t>
            </w:r>
            <w:r w:rsidR="000A75DE">
              <w:rPr>
                <w:sz w:val="16"/>
                <w:szCs w:val="16"/>
              </w:rPr>
              <w:t xml:space="preserve"> in itself</w:t>
            </w:r>
            <w:r>
              <w:rPr>
                <w:sz w:val="16"/>
                <w:szCs w:val="16"/>
              </w:rPr>
              <w:t xml:space="preserve">. Live to the bitter end through pain and unhappiness. In </w:t>
            </w:r>
            <w:r w:rsidR="000A75DE">
              <w:rPr>
                <w:sz w:val="16"/>
                <w:szCs w:val="16"/>
              </w:rPr>
              <w:t>some</w:t>
            </w:r>
            <w:r>
              <w:rPr>
                <w:sz w:val="16"/>
                <w:szCs w:val="16"/>
              </w:rPr>
              <w:t xml:space="preserve"> cases, the </w:t>
            </w:r>
            <w:r w:rsidR="000A75DE">
              <w:rPr>
                <w:sz w:val="16"/>
                <w:szCs w:val="16"/>
              </w:rPr>
              <w:t xml:space="preserve">more difficult situation is to end one’s life over living on by habit or out of fear. Secondly, failure to escape from difficult situations (abusive relationships) can be </w:t>
            </w:r>
            <w:r w:rsidR="00C448F8">
              <w:rPr>
                <w:sz w:val="16"/>
                <w:szCs w:val="16"/>
              </w:rPr>
              <w:t>seen as</w:t>
            </w:r>
            <w:r w:rsidR="000A75DE">
              <w:rPr>
                <w:sz w:val="16"/>
                <w:szCs w:val="16"/>
              </w:rPr>
              <w:t xml:space="preserve"> allowing ourselves to be used and also seems masochistic. </w:t>
            </w:r>
          </w:p>
        </w:tc>
      </w:tr>
      <w:tr w:rsidR="0068631D" w:rsidRPr="009E26EE" w14:paraId="38AEE757" w14:textId="77777777" w:rsidTr="0068631D">
        <w:tc>
          <w:tcPr>
            <w:tcW w:w="3116" w:type="dxa"/>
          </w:tcPr>
          <w:p w14:paraId="2F0015AC" w14:textId="6A9B1C5A" w:rsidR="0068631D" w:rsidRPr="009E26EE" w:rsidRDefault="0068631D">
            <w:pPr>
              <w:rPr>
                <w:sz w:val="16"/>
                <w:szCs w:val="16"/>
              </w:rPr>
            </w:pPr>
            <w:r w:rsidRPr="009E26EE">
              <w:rPr>
                <w:sz w:val="16"/>
                <w:szCs w:val="16"/>
              </w:rPr>
              <w:t>Promise-Breaking</w:t>
            </w:r>
            <w:r w:rsidR="000A75DE">
              <w:rPr>
                <w:sz w:val="16"/>
                <w:szCs w:val="16"/>
              </w:rPr>
              <w:t xml:space="preserve"> (Scenario Playout</w:t>
            </w:r>
            <w:r w:rsidR="00347268">
              <w:rPr>
                <w:sz w:val="16"/>
                <w:szCs w:val="16"/>
              </w:rPr>
              <w:t>/Thought Experiment</w:t>
            </w:r>
            <w:r w:rsidR="000A75DE">
              <w:rPr>
                <w:sz w:val="16"/>
                <w:szCs w:val="16"/>
              </w:rPr>
              <w:t>)</w:t>
            </w:r>
          </w:p>
        </w:tc>
        <w:tc>
          <w:tcPr>
            <w:tcW w:w="3117" w:type="dxa"/>
          </w:tcPr>
          <w:p w14:paraId="7C2F795B" w14:textId="338B694E" w:rsidR="009E26EE" w:rsidRPr="009E26EE" w:rsidRDefault="009E26EE" w:rsidP="009E26EE">
            <w:pPr>
              <w:rPr>
                <w:sz w:val="16"/>
                <w:szCs w:val="16"/>
              </w:rPr>
            </w:pPr>
            <w:r w:rsidRPr="009E26EE">
              <w:rPr>
                <w:sz w:val="16"/>
                <w:szCs w:val="16"/>
              </w:rPr>
              <w:t xml:space="preserve">I decide to make a promise I have no intention of keeping. Here, Kant appeals to a societal setting where everybody does it and it becomes a universal law of human behavior. If everyone knew that promises would not be kept, then there would be no promises in the first place. The appeal is not to an immediate contradiction (once the terms are disclosed), but to one that focuses on conceptual consequences: if not keeping promises becomes a universal law of nature/society, then people wouldn’t bother with promises, since they would be useless. </w:t>
            </w:r>
            <w:r w:rsidR="009F4D1E">
              <w:rPr>
                <w:sz w:val="16"/>
                <w:szCs w:val="16"/>
              </w:rPr>
              <w:t>This is a thought experiment.</w:t>
            </w:r>
          </w:p>
          <w:p w14:paraId="314C448C" w14:textId="77777777" w:rsidR="0068631D" w:rsidRPr="009E26EE" w:rsidRDefault="0068631D">
            <w:pPr>
              <w:rPr>
                <w:sz w:val="16"/>
                <w:szCs w:val="16"/>
              </w:rPr>
            </w:pPr>
          </w:p>
        </w:tc>
        <w:tc>
          <w:tcPr>
            <w:tcW w:w="3117" w:type="dxa"/>
          </w:tcPr>
          <w:p w14:paraId="55EE7943" w14:textId="2D0DD5CD" w:rsidR="0068631D" w:rsidRPr="009E26EE" w:rsidRDefault="001024A1">
            <w:pPr>
              <w:rPr>
                <w:sz w:val="16"/>
                <w:szCs w:val="16"/>
              </w:rPr>
            </w:pPr>
            <w:r>
              <w:rPr>
                <w:sz w:val="16"/>
                <w:szCs w:val="16"/>
              </w:rPr>
              <w:t xml:space="preserve">I “immediately” see that not keeping promises to other means using people. This recognition involves imagining the viewpoint of another person, who would never agree to be used in this manner. I have to imagine the world from the perspective of another person for this scenario to play out. In other words, this depends upon a shift in perspective, which is the catalyst for a playout of the scenario.  </w:t>
            </w:r>
          </w:p>
        </w:tc>
      </w:tr>
      <w:tr w:rsidR="0068631D" w:rsidRPr="009E26EE" w14:paraId="31F41FFE" w14:textId="77777777" w:rsidTr="0068631D">
        <w:tc>
          <w:tcPr>
            <w:tcW w:w="3116" w:type="dxa"/>
          </w:tcPr>
          <w:p w14:paraId="28EDD2F1" w14:textId="15AA238B" w:rsidR="0068631D" w:rsidRPr="009E26EE" w:rsidRDefault="00E52570">
            <w:pPr>
              <w:rPr>
                <w:sz w:val="16"/>
                <w:szCs w:val="16"/>
              </w:rPr>
            </w:pPr>
            <w:r w:rsidRPr="009E26EE">
              <w:rPr>
                <w:sz w:val="16"/>
                <w:szCs w:val="16"/>
              </w:rPr>
              <w:t xml:space="preserve">Neglect of </w:t>
            </w:r>
            <w:r w:rsidR="0068631D" w:rsidRPr="009E26EE">
              <w:rPr>
                <w:sz w:val="16"/>
                <w:szCs w:val="16"/>
              </w:rPr>
              <w:t xml:space="preserve">Talent </w:t>
            </w:r>
            <w:r w:rsidR="001024A1">
              <w:rPr>
                <w:sz w:val="16"/>
                <w:szCs w:val="16"/>
              </w:rPr>
              <w:t>(Inherent Contradiction)</w:t>
            </w:r>
          </w:p>
        </w:tc>
        <w:tc>
          <w:tcPr>
            <w:tcW w:w="3117" w:type="dxa"/>
          </w:tcPr>
          <w:p w14:paraId="7283B08D" w14:textId="14CEEEE9" w:rsidR="009E26EE" w:rsidRPr="009E26EE" w:rsidRDefault="009E26EE" w:rsidP="009E26EE">
            <w:pPr>
              <w:rPr>
                <w:sz w:val="16"/>
                <w:szCs w:val="16"/>
              </w:rPr>
            </w:pPr>
            <w:r w:rsidRPr="009E26EE">
              <w:rPr>
                <w:sz w:val="16"/>
                <w:szCs w:val="16"/>
              </w:rPr>
              <w:t>I decide to move to Tahiti and indulge myself and never develop my talents. I identify myself, as Kant does, as a rational being. Rationality aims at full development: a network of interconnected parts aiming toward an end. A rational being aims at full development of talents because rationality aims for creating connections to reach a specific end. Indulgence as aimless contradicts the developmental aim of rationality.</w:t>
            </w:r>
            <w:r w:rsidR="009F4D1E">
              <w:rPr>
                <w:sz w:val="16"/>
                <w:szCs w:val="16"/>
              </w:rPr>
              <w:t xml:space="preserve"> This is a question of logic.</w:t>
            </w:r>
            <w:r w:rsidRPr="009E26EE">
              <w:rPr>
                <w:sz w:val="16"/>
                <w:szCs w:val="16"/>
              </w:rPr>
              <w:t xml:space="preserve"> </w:t>
            </w:r>
          </w:p>
          <w:p w14:paraId="46C23554" w14:textId="77777777" w:rsidR="0068631D" w:rsidRPr="009E26EE" w:rsidRDefault="0068631D">
            <w:pPr>
              <w:rPr>
                <w:sz w:val="16"/>
                <w:szCs w:val="16"/>
              </w:rPr>
            </w:pPr>
          </w:p>
        </w:tc>
        <w:tc>
          <w:tcPr>
            <w:tcW w:w="3117" w:type="dxa"/>
          </w:tcPr>
          <w:p w14:paraId="23849FD3" w14:textId="7AC57839" w:rsidR="0068631D" w:rsidRPr="009E26EE" w:rsidRDefault="001024A1">
            <w:pPr>
              <w:rPr>
                <w:sz w:val="16"/>
                <w:szCs w:val="16"/>
              </w:rPr>
            </w:pPr>
            <w:r>
              <w:rPr>
                <w:sz w:val="16"/>
                <w:szCs w:val="16"/>
              </w:rPr>
              <w:t xml:space="preserve">There is a difference between maintaining and advancing the humanity of my own person. Advancing one’s humanity is of a higher value than simply maintaining it. </w:t>
            </w:r>
            <w:r w:rsidR="00C448F8">
              <w:rPr>
                <w:sz w:val="16"/>
                <w:szCs w:val="16"/>
              </w:rPr>
              <w:t>This is a value judgment on the part of Kant, driven by the idea that the rational life involves full development of one’s talents. This mirrors the idea that rationality is project aiming us toward ends and fulfillment of ends. What if I say: I don’t want to become everything that I ca</w:t>
            </w:r>
            <w:r w:rsidR="0096680C">
              <w:rPr>
                <w:sz w:val="16"/>
                <w:szCs w:val="16"/>
              </w:rPr>
              <w:t>n be because it detracts from other areas of my life (inner peace)? Would that constitute using myself as a means</w:t>
            </w:r>
            <w:r w:rsidR="00540E35">
              <w:rPr>
                <w:sz w:val="16"/>
                <w:szCs w:val="16"/>
              </w:rPr>
              <w:t xml:space="preserve"> or actually realizes the exhaustive work of always realizing all my talents objectifies me?</w:t>
            </w:r>
            <w:r w:rsidR="00C448F8">
              <w:rPr>
                <w:sz w:val="16"/>
                <w:szCs w:val="16"/>
              </w:rPr>
              <w:t xml:space="preserve"> </w:t>
            </w:r>
            <w:r>
              <w:rPr>
                <w:sz w:val="16"/>
                <w:szCs w:val="16"/>
              </w:rPr>
              <w:t xml:space="preserve"> </w:t>
            </w:r>
          </w:p>
        </w:tc>
      </w:tr>
      <w:tr w:rsidR="0068631D" w:rsidRPr="009E26EE" w14:paraId="2AD991E3" w14:textId="77777777" w:rsidTr="0068631D">
        <w:tc>
          <w:tcPr>
            <w:tcW w:w="3116" w:type="dxa"/>
          </w:tcPr>
          <w:p w14:paraId="2AF95217" w14:textId="77777777" w:rsidR="0068631D" w:rsidRDefault="00E52570">
            <w:pPr>
              <w:rPr>
                <w:sz w:val="16"/>
                <w:szCs w:val="16"/>
              </w:rPr>
            </w:pPr>
            <w:r w:rsidRPr="009E26EE">
              <w:rPr>
                <w:sz w:val="16"/>
                <w:szCs w:val="16"/>
              </w:rPr>
              <w:t xml:space="preserve">Zero Contribution of Happiness </w:t>
            </w:r>
            <w:r w:rsidR="009E26EE">
              <w:rPr>
                <w:sz w:val="16"/>
                <w:szCs w:val="16"/>
              </w:rPr>
              <w:t>of Others</w:t>
            </w:r>
          </w:p>
          <w:p w14:paraId="7D7C31E8" w14:textId="029D89CA" w:rsidR="001024A1" w:rsidRPr="009E26EE" w:rsidRDefault="001024A1">
            <w:pPr>
              <w:rPr>
                <w:sz w:val="16"/>
                <w:szCs w:val="16"/>
              </w:rPr>
            </w:pPr>
            <w:r>
              <w:rPr>
                <w:sz w:val="16"/>
                <w:szCs w:val="16"/>
              </w:rPr>
              <w:t>(Scenario Playout</w:t>
            </w:r>
            <w:r w:rsidR="00347268">
              <w:rPr>
                <w:sz w:val="16"/>
                <w:szCs w:val="16"/>
              </w:rPr>
              <w:t>/Thought Experiment</w:t>
            </w:r>
            <w:r>
              <w:rPr>
                <w:sz w:val="16"/>
                <w:szCs w:val="16"/>
              </w:rPr>
              <w:t>)</w:t>
            </w:r>
          </w:p>
        </w:tc>
        <w:tc>
          <w:tcPr>
            <w:tcW w:w="3117" w:type="dxa"/>
          </w:tcPr>
          <w:p w14:paraId="551B2904" w14:textId="3DE0EBD3" w:rsidR="009E26EE" w:rsidRPr="000A75DE" w:rsidRDefault="009E26EE" w:rsidP="000A75DE">
            <w:pPr>
              <w:rPr>
                <w:sz w:val="16"/>
                <w:szCs w:val="16"/>
              </w:rPr>
            </w:pPr>
            <w:r w:rsidRPr="000A75DE">
              <w:rPr>
                <w:sz w:val="16"/>
                <w:szCs w:val="16"/>
              </w:rPr>
              <w:t>I propose this universal law: each person should look out for herself to the exclusion of helping others (help oneself, not others). When this plays out in a societal setting, the contradiction occurs. When I imagine how the world would be if everybody only looked out for themselves, I would come the conclusion that such a situation would not be desirable since if I needed help no one would offer it to me.</w:t>
            </w:r>
            <w:r w:rsidR="009F4D1E">
              <w:rPr>
                <w:sz w:val="16"/>
                <w:szCs w:val="16"/>
              </w:rPr>
              <w:t xml:space="preserve"> This a thought experiment.</w:t>
            </w:r>
          </w:p>
          <w:p w14:paraId="20937AEF" w14:textId="77777777" w:rsidR="0068631D" w:rsidRPr="009E26EE" w:rsidRDefault="0068631D">
            <w:pPr>
              <w:rPr>
                <w:sz w:val="16"/>
                <w:szCs w:val="16"/>
              </w:rPr>
            </w:pPr>
          </w:p>
        </w:tc>
        <w:tc>
          <w:tcPr>
            <w:tcW w:w="3117" w:type="dxa"/>
          </w:tcPr>
          <w:p w14:paraId="54DFDACB" w14:textId="3BE97CF1" w:rsidR="0068631D" w:rsidRPr="009E26EE" w:rsidRDefault="0096680C">
            <w:pPr>
              <w:rPr>
                <w:sz w:val="16"/>
                <w:szCs w:val="16"/>
              </w:rPr>
            </w:pPr>
            <w:r>
              <w:rPr>
                <w:sz w:val="16"/>
                <w:szCs w:val="16"/>
              </w:rPr>
              <w:t>Not harming others and not doing as much as one can to help them harmonizes only negatively and not positively with the idea of humanity as an end in itself. The notion of end-in-itself has a full effect on me only if I recognize it applies to others. This involves a shift of perspective and recognition of the perspective of another person. I fully realize the value of the end-itself by seeing it manifested in other persons (its full positivity).</w:t>
            </w:r>
          </w:p>
        </w:tc>
      </w:tr>
    </w:tbl>
    <w:p w14:paraId="3F377FE7" w14:textId="77777777" w:rsidR="0068631D" w:rsidRPr="009E26EE" w:rsidRDefault="00F854CC">
      <w:pPr>
        <w:rPr>
          <w:sz w:val="16"/>
          <w:szCs w:val="16"/>
        </w:rPr>
      </w:pPr>
      <w:r w:rsidRPr="009E26EE">
        <w:rPr>
          <w:sz w:val="16"/>
          <w:szCs w:val="16"/>
        </w:rPr>
        <w:tab/>
      </w:r>
    </w:p>
    <w:p w14:paraId="61346F7F" w14:textId="77777777" w:rsidR="0068631D" w:rsidRPr="009E26EE" w:rsidRDefault="0068631D">
      <w:pPr>
        <w:rPr>
          <w:sz w:val="16"/>
          <w:szCs w:val="16"/>
        </w:rPr>
      </w:pPr>
    </w:p>
    <w:p w14:paraId="0A8A69A7" w14:textId="77777777" w:rsidR="0068631D" w:rsidRPr="009E26EE" w:rsidRDefault="0068631D">
      <w:pPr>
        <w:rPr>
          <w:sz w:val="16"/>
          <w:szCs w:val="16"/>
        </w:rPr>
      </w:pPr>
    </w:p>
    <w:p w14:paraId="653A8031" w14:textId="77777777" w:rsidR="009E26EE" w:rsidRDefault="009E26EE">
      <w:pPr>
        <w:rPr>
          <w:sz w:val="16"/>
          <w:szCs w:val="16"/>
        </w:rPr>
      </w:pPr>
    </w:p>
    <w:p w14:paraId="1E7FD79C" w14:textId="77777777" w:rsidR="009E26EE" w:rsidRDefault="009E26EE">
      <w:pPr>
        <w:rPr>
          <w:sz w:val="16"/>
          <w:szCs w:val="16"/>
        </w:rPr>
      </w:pPr>
    </w:p>
    <w:p w14:paraId="0DE34086" w14:textId="26C1A597" w:rsidR="00064322" w:rsidRPr="009E26EE" w:rsidRDefault="00064322">
      <w:pPr>
        <w:rPr>
          <w:sz w:val="16"/>
          <w:szCs w:val="16"/>
        </w:rPr>
      </w:pPr>
      <w:r w:rsidRPr="009E26EE">
        <w:rPr>
          <w:sz w:val="16"/>
          <w:szCs w:val="16"/>
        </w:rPr>
        <w:lastRenderedPageBreak/>
        <w:t xml:space="preserve">Kant misleads us by using the phraseology “universal law </w:t>
      </w:r>
      <w:r w:rsidR="00E52570" w:rsidRPr="009E26EE">
        <w:rPr>
          <w:sz w:val="16"/>
          <w:szCs w:val="16"/>
        </w:rPr>
        <w:t>of nature</w:t>
      </w:r>
      <w:r w:rsidR="002D3FEE" w:rsidRPr="009E26EE">
        <w:rPr>
          <w:sz w:val="16"/>
          <w:szCs w:val="16"/>
        </w:rPr>
        <w:t>”</w:t>
      </w:r>
      <w:r w:rsidR="006A4C15" w:rsidRPr="009E26EE">
        <w:rPr>
          <w:sz w:val="16"/>
          <w:szCs w:val="16"/>
        </w:rPr>
        <w:t xml:space="preserve"> at least with two of the four examples. Two of the examples can easily be understood by </w:t>
      </w:r>
      <w:r w:rsidR="00124F74" w:rsidRPr="009E26EE">
        <w:rPr>
          <w:sz w:val="16"/>
          <w:szCs w:val="16"/>
        </w:rPr>
        <w:t>imagining</w:t>
      </w:r>
      <w:r w:rsidR="005D7FE6" w:rsidRPr="009E26EE">
        <w:rPr>
          <w:sz w:val="16"/>
          <w:szCs w:val="16"/>
        </w:rPr>
        <w:t xml:space="preserve"> a what-if scenario, of how if a maxim were adopted,</w:t>
      </w:r>
      <w:r w:rsidR="00124F74" w:rsidRPr="009E26EE">
        <w:rPr>
          <w:sz w:val="16"/>
          <w:szCs w:val="16"/>
        </w:rPr>
        <w:t xml:space="preserve"> how it plays out in a societal setting</w:t>
      </w:r>
      <w:r w:rsidR="006A4C15" w:rsidRPr="009E26EE">
        <w:rPr>
          <w:sz w:val="16"/>
          <w:szCs w:val="16"/>
        </w:rPr>
        <w:t>. The other two do not.</w:t>
      </w:r>
      <w:r w:rsidRPr="009E26EE">
        <w:rPr>
          <w:sz w:val="16"/>
          <w:szCs w:val="16"/>
        </w:rPr>
        <w:t xml:space="preserve"> Closer or more accurate to his idea would be a “logical law without contradiction.</w:t>
      </w:r>
      <w:r w:rsidR="006A4C15" w:rsidRPr="009E26EE">
        <w:rPr>
          <w:sz w:val="16"/>
          <w:szCs w:val="16"/>
        </w:rPr>
        <w:t>”</w:t>
      </w:r>
      <w:r w:rsidRPr="009E26EE">
        <w:rPr>
          <w:sz w:val="16"/>
          <w:szCs w:val="16"/>
        </w:rPr>
        <w:t xml:space="preserve"> </w:t>
      </w:r>
      <w:r w:rsidR="006A4C15" w:rsidRPr="009E26EE">
        <w:rPr>
          <w:sz w:val="16"/>
          <w:szCs w:val="16"/>
        </w:rPr>
        <w:t>“</w:t>
      </w:r>
      <w:r w:rsidRPr="009E26EE">
        <w:rPr>
          <w:sz w:val="16"/>
          <w:szCs w:val="16"/>
        </w:rPr>
        <w:t>What would happen if this moral law became like a law of nature</w:t>
      </w:r>
      <w:r w:rsidR="006A4C15" w:rsidRPr="009E26EE">
        <w:rPr>
          <w:sz w:val="16"/>
          <w:szCs w:val="16"/>
        </w:rPr>
        <w:t xml:space="preserve">?” is a different question that “What is the internal contradiction?” </w:t>
      </w:r>
    </w:p>
    <w:p w14:paraId="2F007C59" w14:textId="37285BEF" w:rsidR="0071574E" w:rsidRPr="009E26EE" w:rsidRDefault="0071574E" w:rsidP="0071574E">
      <w:pPr>
        <w:pStyle w:val="ListParagraph"/>
        <w:numPr>
          <w:ilvl w:val="0"/>
          <w:numId w:val="1"/>
        </w:numPr>
        <w:rPr>
          <w:sz w:val="16"/>
          <w:szCs w:val="16"/>
        </w:rPr>
      </w:pPr>
      <w:r w:rsidRPr="009E26EE">
        <w:rPr>
          <w:sz w:val="16"/>
          <w:szCs w:val="16"/>
        </w:rPr>
        <w:t xml:space="preserve">Out of self-love I decide to commit suicide. Nowhere does Kant say: What would happen if this became a universal law of nature or what would happen if everyone did it? Instead, we are left to figure out that </w:t>
      </w:r>
      <w:r w:rsidR="00E80AEA" w:rsidRPr="009E26EE">
        <w:rPr>
          <w:sz w:val="16"/>
          <w:szCs w:val="16"/>
        </w:rPr>
        <w:t>destruction inherent in suicide contradicts the creati</w:t>
      </w:r>
      <w:r w:rsidR="0016668B" w:rsidRPr="009E26EE">
        <w:rPr>
          <w:sz w:val="16"/>
          <w:szCs w:val="16"/>
        </w:rPr>
        <w:t>vity or preservation</w:t>
      </w:r>
      <w:r w:rsidR="00E80AEA" w:rsidRPr="009E26EE">
        <w:rPr>
          <w:sz w:val="16"/>
          <w:szCs w:val="16"/>
        </w:rPr>
        <w:t xml:space="preserve"> of love.</w:t>
      </w:r>
      <w:r w:rsidR="00EE5984" w:rsidRPr="009E26EE">
        <w:rPr>
          <w:sz w:val="16"/>
          <w:szCs w:val="16"/>
        </w:rPr>
        <w:t xml:space="preserve"> Figuring out the value inherent in love is </w:t>
      </w:r>
      <w:r w:rsidR="00127088" w:rsidRPr="009E26EE">
        <w:rPr>
          <w:sz w:val="16"/>
          <w:szCs w:val="16"/>
        </w:rPr>
        <w:t>crucial</w:t>
      </w:r>
      <w:r w:rsidR="00EE5984" w:rsidRPr="009E26EE">
        <w:rPr>
          <w:sz w:val="16"/>
          <w:szCs w:val="16"/>
        </w:rPr>
        <w:t xml:space="preserve"> in solving the puzzle. If we say that</w:t>
      </w:r>
      <w:r w:rsidR="0016668B" w:rsidRPr="009E26EE">
        <w:rPr>
          <w:sz w:val="16"/>
          <w:szCs w:val="16"/>
        </w:rPr>
        <w:t xml:space="preserve"> love is</w:t>
      </w:r>
      <w:r w:rsidR="00EE5984" w:rsidRPr="009E26EE">
        <w:rPr>
          <w:sz w:val="16"/>
          <w:szCs w:val="16"/>
        </w:rPr>
        <w:t xml:space="preserve"> creation</w:t>
      </w:r>
      <w:r w:rsidR="0016668B" w:rsidRPr="009E26EE">
        <w:rPr>
          <w:sz w:val="16"/>
          <w:szCs w:val="16"/>
        </w:rPr>
        <w:t>/perseverance</w:t>
      </w:r>
      <w:r w:rsidR="004A296E" w:rsidRPr="009E26EE">
        <w:rPr>
          <w:sz w:val="16"/>
          <w:szCs w:val="16"/>
        </w:rPr>
        <w:t>, then this is contradicted by the</w:t>
      </w:r>
      <w:r w:rsidR="00EE5984" w:rsidRPr="009E26EE">
        <w:rPr>
          <w:sz w:val="16"/>
          <w:szCs w:val="16"/>
        </w:rPr>
        <w:t xml:space="preserve"> destruction </w:t>
      </w:r>
      <w:r w:rsidR="004A296E" w:rsidRPr="009E26EE">
        <w:rPr>
          <w:sz w:val="16"/>
          <w:szCs w:val="16"/>
        </w:rPr>
        <w:t>of ending one’s life.</w:t>
      </w:r>
    </w:p>
    <w:p w14:paraId="302120C0" w14:textId="43819D95" w:rsidR="00E80AEA" w:rsidRPr="009E26EE" w:rsidRDefault="00E80AEA" w:rsidP="0071574E">
      <w:pPr>
        <w:pStyle w:val="ListParagraph"/>
        <w:numPr>
          <w:ilvl w:val="0"/>
          <w:numId w:val="1"/>
        </w:numPr>
        <w:rPr>
          <w:sz w:val="16"/>
          <w:szCs w:val="16"/>
        </w:rPr>
      </w:pPr>
      <w:r w:rsidRPr="009E26EE">
        <w:rPr>
          <w:sz w:val="16"/>
          <w:szCs w:val="16"/>
        </w:rPr>
        <w:t>I decide to make a promise I have no intention of keeping. Here,</w:t>
      </w:r>
      <w:r w:rsidR="00914924" w:rsidRPr="009E26EE">
        <w:rPr>
          <w:sz w:val="16"/>
          <w:szCs w:val="16"/>
        </w:rPr>
        <w:t xml:space="preserve"> Kant appeals to </w:t>
      </w:r>
      <w:r w:rsidR="00472030" w:rsidRPr="009E26EE">
        <w:rPr>
          <w:sz w:val="16"/>
          <w:szCs w:val="16"/>
        </w:rPr>
        <w:t>a societal setting where everybody does it and it becomes a universal law of human behavior</w:t>
      </w:r>
      <w:r w:rsidR="00914924" w:rsidRPr="009E26EE">
        <w:rPr>
          <w:sz w:val="16"/>
          <w:szCs w:val="16"/>
        </w:rPr>
        <w:t xml:space="preserve">. </w:t>
      </w:r>
      <w:r w:rsidR="00EE5984" w:rsidRPr="009E26EE">
        <w:rPr>
          <w:sz w:val="16"/>
          <w:szCs w:val="16"/>
        </w:rPr>
        <w:t>If everyone knew that promises would not be kept, then there would be no promises in the first place. The appeal is not to a</w:t>
      </w:r>
      <w:r w:rsidR="004A296E" w:rsidRPr="009E26EE">
        <w:rPr>
          <w:sz w:val="16"/>
          <w:szCs w:val="16"/>
        </w:rPr>
        <w:t>n</w:t>
      </w:r>
      <w:r w:rsidR="00EE5984" w:rsidRPr="009E26EE">
        <w:rPr>
          <w:sz w:val="16"/>
          <w:szCs w:val="16"/>
        </w:rPr>
        <w:t xml:space="preserve"> </w:t>
      </w:r>
      <w:r w:rsidR="0016668B" w:rsidRPr="009E26EE">
        <w:rPr>
          <w:sz w:val="16"/>
          <w:szCs w:val="16"/>
        </w:rPr>
        <w:t>immediate</w:t>
      </w:r>
      <w:r w:rsidR="00EE5984" w:rsidRPr="009E26EE">
        <w:rPr>
          <w:sz w:val="16"/>
          <w:szCs w:val="16"/>
        </w:rPr>
        <w:t xml:space="preserve"> contradiction (once the terms </w:t>
      </w:r>
      <w:r w:rsidR="00460F47" w:rsidRPr="009E26EE">
        <w:rPr>
          <w:sz w:val="16"/>
          <w:szCs w:val="16"/>
        </w:rPr>
        <w:t>are</w:t>
      </w:r>
      <w:r w:rsidR="00EE5984" w:rsidRPr="009E26EE">
        <w:rPr>
          <w:sz w:val="16"/>
          <w:szCs w:val="16"/>
        </w:rPr>
        <w:t xml:space="preserve"> disclosed), but to one that focuses on conceptual consequences: if not keeping promises becomes a </w:t>
      </w:r>
      <w:r w:rsidR="00127088" w:rsidRPr="009E26EE">
        <w:rPr>
          <w:sz w:val="16"/>
          <w:szCs w:val="16"/>
        </w:rPr>
        <w:t xml:space="preserve">universal </w:t>
      </w:r>
      <w:r w:rsidR="00EE5984" w:rsidRPr="009E26EE">
        <w:rPr>
          <w:sz w:val="16"/>
          <w:szCs w:val="16"/>
        </w:rPr>
        <w:t>law of nature</w:t>
      </w:r>
      <w:r w:rsidR="005D7FE6" w:rsidRPr="009E26EE">
        <w:rPr>
          <w:sz w:val="16"/>
          <w:szCs w:val="16"/>
        </w:rPr>
        <w:t>/society</w:t>
      </w:r>
      <w:r w:rsidR="00EE5984" w:rsidRPr="009E26EE">
        <w:rPr>
          <w:sz w:val="16"/>
          <w:szCs w:val="16"/>
        </w:rPr>
        <w:t xml:space="preserve">, then people wouldn’t bother with promises, since they </w:t>
      </w:r>
      <w:r w:rsidR="0016668B" w:rsidRPr="009E26EE">
        <w:rPr>
          <w:sz w:val="16"/>
          <w:szCs w:val="16"/>
        </w:rPr>
        <w:t>would be</w:t>
      </w:r>
      <w:r w:rsidR="00EE5984" w:rsidRPr="009E26EE">
        <w:rPr>
          <w:sz w:val="16"/>
          <w:szCs w:val="16"/>
        </w:rPr>
        <w:t xml:space="preserve"> useless. </w:t>
      </w:r>
    </w:p>
    <w:p w14:paraId="5DF5FFFA" w14:textId="4D834B1C" w:rsidR="00CD4218" w:rsidRPr="009E26EE" w:rsidRDefault="00CD4218" w:rsidP="0071574E">
      <w:pPr>
        <w:pStyle w:val="ListParagraph"/>
        <w:numPr>
          <w:ilvl w:val="0"/>
          <w:numId w:val="1"/>
        </w:numPr>
        <w:rPr>
          <w:sz w:val="16"/>
          <w:szCs w:val="16"/>
        </w:rPr>
      </w:pPr>
      <w:r w:rsidRPr="009E26EE">
        <w:rPr>
          <w:sz w:val="16"/>
          <w:szCs w:val="16"/>
        </w:rPr>
        <w:t>I decide to move to Tahiti and indulge myself</w:t>
      </w:r>
      <w:r w:rsidR="004A296E" w:rsidRPr="009E26EE">
        <w:rPr>
          <w:sz w:val="16"/>
          <w:szCs w:val="16"/>
        </w:rPr>
        <w:t xml:space="preserve"> and never develop my talents.</w:t>
      </w:r>
      <w:r w:rsidRPr="009E26EE">
        <w:rPr>
          <w:sz w:val="16"/>
          <w:szCs w:val="16"/>
        </w:rPr>
        <w:t xml:space="preserve"> I identify myself, as Kant does, as a rational being. </w:t>
      </w:r>
      <w:r w:rsidR="0016668B" w:rsidRPr="009E26EE">
        <w:rPr>
          <w:sz w:val="16"/>
          <w:szCs w:val="16"/>
        </w:rPr>
        <w:t>Rationality aims at full development</w:t>
      </w:r>
      <w:r w:rsidR="004A296E" w:rsidRPr="009E26EE">
        <w:rPr>
          <w:sz w:val="16"/>
          <w:szCs w:val="16"/>
        </w:rPr>
        <w:t>: a network of interconnected parts aiming toward an end. A rational being aims</w:t>
      </w:r>
      <w:r w:rsidR="00472030" w:rsidRPr="009E26EE">
        <w:rPr>
          <w:sz w:val="16"/>
          <w:szCs w:val="16"/>
        </w:rPr>
        <w:t xml:space="preserve"> at</w:t>
      </w:r>
      <w:r w:rsidR="004A296E" w:rsidRPr="009E26EE">
        <w:rPr>
          <w:sz w:val="16"/>
          <w:szCs w:val="16"/>
        </w:rPr>
        <w:t xml:space="preserve"> full development of talents because rationality aims for </w:t>
      </w:r>
      <w:r w:rsidR="00EA0FEC" w:rsidRPr="009E26EE">
        <w:rPr>
          <w:sz w:val="16"/>
          <w:szCs w:val="16"/>
        </w:rPr>
        <w:t xml:space="preserve">creating </w:t>
      </w:r>
      <w:r w:rsidR="005D7FE6" w:rsidRPr="009E26EE">
        <w:rPr>
          <w:sz w:val="16"/>
          <w:szCs w:val="16"/>
        </w:rPr>
        <w:t>connections</w:t>
      </w:r>
      <w:r w:rsidR="00EA0FEC" w:rsidRPr="009E26EE">
        <w:rPr>
          <w:sz w:val="16"/>
          <w:szCs w:val="16"/>
        </w:rPr>
        <w:t xml:space="preserve"> to reach a specific end. Indulgence</w:t>
      </w:r>
      <w:r w:rsidR="00472030" w:rsidRPr="009E26EE">
        <w:rPr>
          <w:sz w:val="16"/>
          <w:szCs w:val="16"/>
        </w:rPr>
        <w:t xml:space="preserve"> as aimless</w:t>
      </w:r>
      <w:r w:rsidR="00EA0FEC" w:rsidRPr="009E26EE">
        <w:rPr>
          <w:sz w:val="16"/>
          <w:szCs w:val="16"/>
        </w:rPr>
        <w:t xml:space="preserve"> contradicts the developmental aim of rationality. </w:t>
      </w:r>
    </w:p>
    <w:p w14:paraId="7EA97490" w14:textId="35B6284D" w:rsidR="00EA0FEC" w:rsidRPr="009E26EE" w:rsidRDefault="00543D2B" w:rsidP="00543D2B">
      <w:pPr>
        <w:pStyle w:val="ListParagraph"/>
        <w:numPr>
          <w:ilvl w:val="0"/>
          <w:numId w:val="1"/>
        </w:numPr>
        <w:rPr>
          <w:sz w:val="16"/>
          <w:szCs w:val="16"/>
        </w:rPr>
      </w:pPr>
      <w:r w:rsidRPr="009E26EE">
        <w:rPr>
          <w:sz w:val="16"/>
          <w:szCs w:val="16"/>
        </w:rPr>
        <w:t>I propose this universal law: each person should look out for herself</w:t>
      </w:r>
      <w:r w:rsidR="00124F74" w:rsidRPr="009E26EE">
        <w:rPr>
          <w:sz w:val="16"/>
          <w:szCs w:val="16"/>
        </w:rPr>
        <w:t xml:space="preserve"> to the exclusion of helping others (help oneself, not others). When this plays out in a societal setting, the contradiction occurs. When I imagine how the world would be if everybody only looked out for themselves, I would come the conclusion that such a situation would not be desirable since if I needed help no one would offer it to me.</w:t>
      </w:r>
    </w:p>
    <w:p w14:paraId="4C55326A" w14:textId="7FDAF628" w:rsidR="00F854CC" w:rsidRDefault="00124F74" w:rsidP="00124F74">
      <w:pPr>
        <w:ind w:left="360"/>
        <w:rPr>
          <w:sz w:val="16"/>
          <w:szCs w:val="16"/>
        </w:rPr>
      </w:pPr>
      <w:r w:rsidRPr="009E26EE">
        <w:rPr>
          <w:sz w:val="16"/>
          <w:szCs w:val="16"/>
        </w:rPr>
        <w:t xml:space="preserve">For examples 1 and 3, once the values of the terms are identified, the terms reveal their contradictory nature. For examples, 2 and 4, the idea is </w:t>
      </w:r>
      <w:r w:rsidR="00472030" w:rsidRPr="009E26EE">
        <w:rPr>
          <w:sz w:val="16"/>
          <w:szCs w:val="16"/>
        </w:rPr>
        <w:t>to follow a premise (“Make a promise I don’t intend to keep” and “Look out only for myself”) and let them play out in societal setting where everyone followed them. In the first case, promises would become useless because people would know that</w:t>
      </w:r>
      <w:r w:rsidR="0067649A" w:rsidRPr="009E26EE">
        <w:rPr>
          <w:sz w:val="16"/>
          <w:szCs w:val="16"/>
        </w:rPr>
        <w:t xml:space="preserve"> like</w:t>
      </w:r>
      <w:r w:rsidR="00472030" w:rsidRPr="009E26EE">
        <w:rPr>
          <w:sz w:val="16"/>
          <w:szCs w:val="16"/>
        </w:rPr>
        <w:t xml:space="preserve"> counterfeit money they’re not worth the paper they’re printed on and thus would never buy into </w:t>
      </w:r>
      <w:r w:rsidR="0067649A" w:rsidRPr="009E26EE">
        <w:rPr>
          <w:sz w:val="16"/>
          <w:szCs w:val="16"/>
        </w:rPr>
        <w:t>something that is useless</w:t>
      </w:r>
      <w:r w:rsidR="00472030" w:rsidRPr="009E26EE">
        <w:rPr>
          <w:sz w:val="16"/>
          <w:szCs w:val="16"/>
        </w:rPr>
        <w:t xml:space="preserve">. In example 4, the realization that I one day might need help makes the maxim undesirable. </w:t>
      </w:r>
      <w:r w:rsidR="00460F47" w:rsidRPr="009E26EE">
        <w:rPr>
          <w:sz w:val="16"/>
          <w:szCs w:val="16"/>
        </w:rPr>
        <w:t xml:space="preserve">The contradictions in 2 and 4, if you choose to call them contradictions, are uselessness and undesirability respectively. Coming to these </w:t>
      </w:r>
      <w:r w:rsidR="0067649A" w:rsidRPr="009E26EE">
        <w:rPr>
          <w:sz w:val="16"/>
          <w:szCs w:val="16"/>
        </w:rPr>
        <w:t>negative conceptual consequences</w:t>
      </w:r>
      <w:r w:rsidR="00460F47" w:rsidRPr="009E26EE">
        <w:rPr>
          <w:sz w:val="16"/>
          <w:szCs w:val="16"/>
        </w:rPr>
        <w:t xml:space="preserve"> are considered contradictions.</w:t>
      </w:r>
    </w:p>
    <w:p w14:paraId="0E224EF3" w14:textId="553B81D7" w:rsidR="00231F0D" w:rsidRDefault="00231F0D" w:rsidP="00124F74">
      <w:pPr>
        <w:ind w:left="360"/>
        <w:rPr>
          <w:sz w:val="16"/>
          <w:szCs w:val="16"/>
        </w:rPr>
      </w:pPr>
    </w:p>
    <w:p w14:paraId="66F0EC78" w14:textId="4EC04A73" w:rsidR="00231F0D" w:rsidRPr="009E26EE" w:rsidRDefault="00231F0D" w:rsidP="00231F0D">
      <w:pPr>
        <w:rPr>
          <w:sz w:val="16"/>
          <w:szCs w:val="16"/>
        </w:rPr>
      </w:pPr>
      <w:r>
        <w:rPr>
          <w:sz w:val="16"/>
          <w:szCs w:val="16"/>
        </w:rPr>
        <w:t xml:space="preserve">The “universal law” has two faces: as a linguistic or pictorial contradiction. </w:t>
      </w:r>
    </w:p>
    <w:p w14:paraId="4D50A794" w14:textId="6387424B" w:rsidR="008D2355" w:rsidRPr="009E26EE" w:rsidRDefault="00231F0D" w:rsidP="00231F0D">
      <w:pPr>
        <w:rPr>
          <w:sz w:val="16"/>
          <w:szCs w:val="16"/>
        </w:rPr>
      </w:pPr>
      <w:r>
        <w:rPr>
          <w:sz w:val="16"/>
          <w:szCs w:val="16"/>
        </w:rPr>
        <w:tab/>
        <w:t xml:space="preserve">Many of the contradictions are obscure, far-fetched,  and sadly disingenuous. </w:t>
      </w:r>
    </w:p>
    <w:p w14:paraId="7F4B1A66" w14:textId="264F1B6E" w:rsidR="008D2355" w:rsidRPr="009E26EE" w:rsidRDefault="008D2355" w:rsidP="00124F74">
      <w:pPr>
        <w:ind w:left="360"/>
        <w:rPr>
          <w:sz w:val="16"/>
          <w:szCs w:val="16"/>
        </w:rPr>
      </w:pPr>
      <w:r w:rsidRPr="009E26EE">
        <w:rPr>
          <w:sz w:val="16"/>
          <w:szCs w:val="16"/>
        </w:rPr>
        <w:t>Morality</w:t>
      </w:r>
    </w:p>
    <w:p w14:paraId="792976B3" w14:textId="43DC028F" w:rsidR="008D2355" w:rsidRPr="009E26EE" w:rsidRDefault="008D2355" w:rsidP="00124F74">
      <w:pPr>
        <w:ind w:left="360"/>
        <w:rPr>
          <w:sz w:val="16"/>
          <w:szCs w:val="16"/>
        </w:rPr>
      </w:pPr>
    </w:p>
    <w:p w14:paraId="6A5AF93F" w14:textId="2CCFC715" w:rsidR="008D2355" w:rsidRPr="009E26EE" w:rsidRDefault="008D2355" w:rsidP="008D2355">
      <w:pPr>
        <w:rPr>
          <w:sz w:val="16"/>
          <w:szCs w:val="16"/>
        </w:rPr>
      </w:pPr>
      <w:r w:rsidRPr="009E26EE">
        <w:rPr>
          <w:sz w:val="16"/>
          <w:szCs w:val="16"/>
        </w:rPr>
        <w:t>Does This Matter to Kant’s Moral Project?</w:t>
      </w:r>
    </w:p>
    <w:p w14:paraId="4567818A" w14:textId="2EE15636" w:rsidR="008D2355" w:rsidRPr="009E26EE" w:rsidRDefault="008D2355" w:rsidP="008D2355">
      <w:pPr>
        <w:rPr>
          <w:sz w:val="16"/>
          <w:szCs w:val="16"/>
        </w:rPr>
      </w:pPr>
    </w:p>
    <w:p w14:paraId="15B52F9C" w14:textId="2E9BDF3C" w:rsidR="008D2355" w:rsidRPr="009E26EE" w:rsidRDefault="008D2355" w:rsidP="008D2355">
      <w:pPr>
        <w:rPr>
          <w:sz w:val="16"/>
          <w:szCs w:val="16"/>
        </w:rPr>
      </w:pPr>
      <w:r w:rsidRPr="009E26EE">
        <w:rPr>
          <w:sz w:val="16"/>
          <w:szCs w:val="16"/>
        </w:rPr>
        <w:t>Does It Matter beyond Kant’s Moral Project?</w:t>
      </w:r>
    </w:p>
    <w:p w14:paraId="6C4AE9DA" w14:textId="77777777" w:rsidR="009602E1" w:rsidRPr="009E26EE" w:rsidRDefault="009602E1" w:rsidP="009602E1">
      <w:pPr>
        <w:rPr>
          <w:sz w:val="16"/>
          <w:szCs w:val="16"/>
        </w:rPr>
      </w:pPr>
    </w:p>
    <w:p w14:paraId="079CEF19" w14:textId="77777777" w:rsidR="009602E1" w:rsidRPr="009E26EE" w:rsidRDefault="009602E1" w:rsidP="009602E1">
      <w:pPr>
        <w:rPr>
          <w:sz w:val="16"/>
          <w:szCs w:val="16"/>
        </w:rPr>
      </w:pPr>
      <w:r w:rsidRPr="009E26EE">
        <w:rPr>
          <w:sz w:val="16"/>
          <w:szCs w:val="16"/>
        </w:rPr>
        <w:t>Prevents deeper understand of the person</w:t>
      </w:r>
    </w:p>
    <w:p w14:paraId="0A290F7B" w14:textId="77777777" w:rsidR="009602E1" w:rsidRPr="009E26EE" w:rsidRDefault="009602E1" w:rsidP="009602E1">
      <w:pPr>
        <w:rPr>
          <w:sz w:val="16"/>
          <w:szCs w:val="16"/>
        </w:rPr>
      </w:pPr>
      <w:r w:rsidRPr="009E26EE">
        <w:rPr>
          <w:sz w:val="16"/>
          <w:szCs w:val="16"/>
        </w:rPr>
        <w:t>Dignity vs. cost</w:t>
      </w:r>
    </w:p>
    <w:p w14:paraId="0EE3A166" w14:textId="77777777" w:rsidR="009602E1" w:rsidRPr="009E26EE" w:rsidRDefault="009602E1" w:rsidP="009602E1">
      <w:pPr>
        <w:rPr>
          <w:sz w:val="16"/>
          <w:szCs w:val="16"/>
        </w:rPr>
      </w:pPr>
    </w:p>
    <w:p w14:paraId="2834E7FE" w14:textId="4D4A04B5" w:rsidR="00124F74" w:rsidRPr="009E26EE" w:rsidRDefault="009602E1" w:rsidP="009602E1">
      <w:pPr>
        <w:rPr>
          <w:sz w:val="16"/>
          <w:szCs w:val="16"/>
        </w:rPr>
      </w:pPr>
      <w:r w:rsidRPr="009E26EE">
        <w:rPr>
          <w:sz w:val="16"/>
          <w:szCs w:val="16"/>
        </w:rPr>
        <w:t>Vacuum moral</w:t>
      </w:r>
      <w:r w:rsidR="00460F47" w:rsidRPr="009E26EE">
        <w:rPr>
          <w:sz w:val="16"/>
          <w:szCs w:val="16"/>
        </w:rPr>
        <w:t xml:space="preserve">  </w:t>
      </w:r>
      <w:r w:rsidR="00472030" w:rsidRPr="009E26EE">
        <w:rPr>
          <w:sz w:val="16"/>
          <w:szCs w:val="16"/>
        </w:rPr>
        <w:t xml:space="preserve"> </w:t>
      </w:r>
      <w:r w:rsidR="00124F74" w:rsidRPr="009E26EE">
        <w:rPr>
          <w:sz w:val="16"/>
          <w:szCs w:val="16"/>
        </w:rPr>
        <w:t xml:space="preserve"> </w:t>
      </w:r>
    </w:p>
    <w:sectPr w:rsidR="00124F74" w:rsidRPr="009E26EE" w:rsidSect="000466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CC00D1"/>
    <w:multiLevelType w:val="hybridMultilevel"/>
    <w:tmpl w:val="7780F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322"/>
    <w:rsid w:val="000466F5"/>
    <w:rsid w:val="00064322"/>
    <w:rsid w:val="000A75DE"/>
    <w:rsid w:val="001024A1"/>
    <w:rsid w:val="00124F74"/>
    <w:rsid w:val="00127088"/>
    <w:rsid w:val="0016668B"/>
    <w:rsid w:val="00176D42"/>
    <w:rsid w:val="00205FCD"/>
    <w:rsid w:val="00231F0D"/>
    <w:rsid w:val="002D3FEE"/>
    <w:rsid w:val="00347268"/>
    <w:rsid w:val="00460F47"/>
    <w:rsid w:val="00472030"/>
    <w:rsid w:val="00486EB5"/>
    <w:rsid w:val="004A296E"/>
    <w:rsid w:val="00532B3C"/>
    <w:rsid w:val="00540E35"/>
    <w:rsid w:val="00543D2B"/>
    <w:rsid w:val="005D7FE6"/>
    <w:rsid w:val="006168A4"/>
    <w:rsid w:val="0067649A"/>
    <w:rsid w:val="0068631D"/>
    <w:rsid w:val="006A4C15"/>
    <w:rsid w:val="0071574E"/>
    <w:rsid w:val="00717D56"/>
    <w:rsid w:val="007968E9"/>
    <w:rsid w:val="008D2355"/>
    <w:rsid w:val="00914924"/>
    <w:rsid w:val="009602E1"/>
    <w:rsid w:val="0096680C"/>
    <w:rsid w:val="009E26EE"/>
    <w:rsid w:val="009F4D1E"/>
    <w:rsid w:val="00A4181F"/>
    <w:rsid w:val="00C448F8"/>
    <w:rsid w:val="00CD4218"/>
    <w:rsid w:val="00E52570"/>
    <w:rsid w:val="00E80AEA"/>
    <w:rsid w:val="00EA0FEC"/>
    <w:rsid w:val="00EE5984"/>
    <w:rsid w:val="00F854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867A69A"/>
  <w14:defaultImageDpi w14:val="32767"/>
  <w15:chartTrackingRefBased/>
  <w15:docId w15:val="{A20FEDC1-35C4-A044-B518-EF1FAC0C1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574E"/>
    <w:pPr>
      <w:ind w:left="720"/>
      <w:contextualSpacing/>
    </w:pPr>
  </w:style>
  <w:style w:type="table" w:styleId="TableGrid">
    <w:name w:val="Table Grid"/>
    <w:basedOn w:val="TableNormal"/>
    <w:uiPriority w:val="39"/>
    <w:rsid w:val="00686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2</Pages>
  <Words>1317</Words>
  <Characters>6534</Characters>
  <Application>Microsoft Office Word</Application>
  <DocSecurity>0</DocSecurity>
  <Lines>159</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Alghamdi, Abdulrahman</cp:lastModifiedBy>
  <cp:revision>13</cp:revision>
  <cp:lastPrinted>2019-03-25T09:52:00Z</cp:lastPrinted>
  <dcterms:created xsi:type="dcterms:W3CDTF">2019-03-04T15:20:00Z</dcterms:created>
  <dcterms:modified xsi:type="dcterms:W3CDTF">2020-03-29T19:43:00Z</dcterms:modified>
</cp:coreProperties>
</file>